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E531E">
      <w:pPr>
        <w:spacing w:line="360" w:lineRule="auto"/>
        <w:ind w:firstLine="2880" w:firstLineChars="800"/>
        <w:jc w:val="left"/>
        <w:rPr>
          <w:rFonts w:hint="eastAsia" w:ascii="宋体" w:hAnsi="宋体" w:eastAsia="宋体" w:cs="宋体"/>
          <w:color w:val="00000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36"/>
          <w:szCs w:val="36"/>
          <w:lang w:val="en-US" w:eastAsia="zh-CN"/>
        </w:rPr>
        <w:t>重庆市为明学校</w:t>
      </w:r>
    </w:p>
    <w:p w14:paraId="6A894B3E">
      <w:pPr>
        <w:spacing w:line="360" w:lineRule="auto"/>
        <w:ind w:firstLine="2880" w:firstLineChars="80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6"/>
          <w:szCs w:val="36"/>
          <w:lang w:val="en-US" w:eastAsia="zh-CN"/>
        </w:rPr>
        <w:t>2026年校服公示</w:t>
      </w:r>
    </w:p>
    <w:p w14:paraId="25DF13E1">
      <w:pPr>
        <w:spacing w:line="360" w:lineRule="auto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尊敬的家长朋友：</w:t>
      </w:r>
    </w:p>
    <w:p w14:paraId="2A2B563B">
      <w:pPr>
        <w:spacing w:line="360" w:lineRule="auto"/>
        <w:ind w:firstLine="640" w:firstLineChars="200"/>
        <w:jc w:val="left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您好！</w:t>
      </w:r>
    </w:p>
    <w:p w14:paraId="5B4D6EBB">
      <w:pPr>
        <w:spacing w:line="360" w:lineRule="auto"/>
        <w:ind w:firstLine="64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为切实做好校服采购管理工作，充分发挥校服在展示学生风貌、培养团队意识、传递平等友爱等方面的作用，根据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重庆市教育局关于</w:t>
      </w:r>
      <w:r>
        <w:rPr>
          <w:rFonts w:hint="eastAsia" w:ascii="宋体" w:hAnsi="宋体" w:eastAsia="宋体" w:cs="宋体"/>
          <w:sz w:val="32"/>
          <w:szCs w:val="32"/>
        </w:rPr>
        <w:t>校服管理相关要求，我校校服选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用组织委托第三方代理机构于2026年8月17日进行公开招标</w:t>
      </w:r>
      <w:r>
        <w:rPr>
          <w:rFonts w:hint="eastAsia" w:ascii="宋体" w:hAnsi="宋体" w:eastAsia="宋体" w:cs="宋体"/>
          <w:sz w:val="32"/>
          <w:szCs w:val="32"/>
        </w:rPr>
        <w:t>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选定了我校校服供应商。</w:t>
      </w:r>
      <w:r>
        <w:rPr>
          <w:rFonts w:hint="eastAsia" w:ascii="宋体" w:hAnsi="宋体" w:eastAsia="宋体" w:cs="宋体"/>
          <w:sz w:val="32"/>
          <w:szCs w:val="32"/>
        </w:rPr>
        <w:t>具体如下：</w:t>
      </w:r>
    </w:p>
    <w:p w14:paraId="5FCD159D">
      <w:pPr>
        <w:numPr>
          <w:ilvl w:val="0"/>
          <w:numId w:val="1"/>
        </w:numPr>
        <w:spacing w:line="360" w:lineRule="auto"/>
        <w:ind w:firstLine="64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校服供应商</w:t>
      </w:r>
    </w:p>
    <w:p w14:paraId="30B31FF8"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北京幽兰服饰商贸有限公司</w:t>
      </w:r>
    </w:p>
    <w:p w14:paraId="0EFFE85A">
      <w:pPr>
        <w:numPr>
          <w:ilvl w:val="0"/>
          <w:numId w:val="0"/>
        </w:numPr>
        <w:spacing w:line="360" w:lineRule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二、服务期限</w:t>
      </w:r>
    </w:p>
    <w:p w14:paraId="12A8790F">
      <w:pPr>
        <w:numPr>
          <w:ilvl w:val="0"/>
          <w:numId w:val="0"/>
        </w:numPr>
        <w:spacing w:line="360" w:lineRule="auto"/>
        <w:ind w:firstLine="960" w:firstLineChars="300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。服务期结束后，我校校服选用组织会对供应商进行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</w:rPr>
        <w:t>满意度调查，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如果校服满意度调查结果，供应商校服满意度达90%以上，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</w:rPr>
        <w:t>经校服选购组织投票决定，下一年度可续签合同。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原则上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</w:rPr>
        <w:t>同一合同续签不超过两次</w:t>
      </w:r>
    </w:p>
    <w:p w14:paraId="013F8D0D">
      <w:pPr>
        <w:tabs>
          <w:tab w:val="left" w:pos="6480"/>
        </w:tabs>
        <w:spacing w:line="360" w:lineRule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 三、校服购买原则                    </w:t>
      </w:r>
    </w:p>
    <w:p w14:paraId="17DA4E3D">
      <w:pPr>
        <w:numPr>
          <w:ilvl w:val="0"/>
          <w:numId w:val="0"/>
        </w:numPr>
        <w:tabs>
          <w:tab w:val="left" w:pos="6480"/>
        </w:tabs>
        <w:spacing w:line="360" w:lineRule="auto"/>
        <w:ind w:firstLine="640" w:firstLineChars="200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遵循自愿原则，不强制购买。</w:t>
      </w:r>
    </w:p>
    <w:p w14:paraId="72E89943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 w:firstLine="960" w:firstLineChars="300"/>
        <w:jc w:val="left"/>
        <w:rPr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服装</w:t>
      </w:r>
      <w:r>
        <w:rPr>
          <w:rStyle w:val="7"/>
          <w:b w:val="0"/>
          <w:bCs w:val="0"/>
          <w:color w:val="000000"/>
          <w:sz w:val="32"/>
          <w:szCs w:val="32"/>
        </w:rPr>
        <w:t>质量执行标准</w:t>
      </w:r>
      <w:r>
        <w:rPr>
          <w:color w:val="000000"/>
          <w:sz w:val="32"/>
          <w:szCs w:val="32"/>
        </w:rPr>
        <w:t xml:space="preserve"> </w:t>
      </w:r>
    </w:p>
    <w:p w14:paraId="27CABEB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 w:firstLine="960" w:firstLineChars="300"/>
        <w:jc w:val="left"/>
        <w:rPr>
          <w:rFonts w:hint="eastAsia"/>
          <w:color w:val="000000"/>
          <w:sz w:val="32"/>
          <w:szCs w:val="32"/>
          <w:lang w:eastAsia="zh-CN"/>
        </w:rPr>
      </w:pPr>
      <w:r>
        <w:rPr>
          <w:color w:val="000000"/>
          <w:sz w:val="32"/>
          <w:szCs w:val="32"/>
        </w:rPr>
        <w:t xml:space="preserve"> GB/T31888《中小学生校服》、GB18401 </w:t>
      </w:r>
      <w:r>
        <w:rPr>
          <w:rFonts w:hint="eastAsia"/>
          <w:color w:val="000000"/>
          <w:sz w:val="32"/>
          <w:szCs w:val="32"/>
          <w:lang w:eastAsia="zh-CN"/>
        </w:rPr>
        <w:t>、</w:t>
      </w:r>
      <w:r>
        <w:rPr>
          <w:rFonts w:hint="eastAsia" w:ascii="微软雅黑" w:hAnsi="微软雅黑"/>
          <w:sz w:val="32"/>
          <w:szCs w:val="32"/>
        </w:rPr>
        <w:t>GB31701-2015</w:t>
      </w:r>
      <w:r>
        <w:rPr>
          <w:color w:val="000000"/>
          <w:sz w:val="32"/>
          <w:szCs w:val="32"/>
        </w:rPr>
        <w:t>纺织安全国标</w:t>
      </w:r>
      <w:r>
        <w:rPr>
          <w:rFonts w:hint="eastAsia"/>
          <w:color w:val="000000"/>
          <w:sz w:val="32"/>
          <w:szCs w:val="32"/>
          <w:lang w:eastAsia="zh-CN"/>
        </w:rPr>
        <w:t>。</w:t>
      </w:r>
    </w:p>
    <w:p w14:paraId="2F6E1FA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 w:firstLine="960" w:firstLineChars="300"/>
        <w:jc w:val="left"/>
        <w:rPr>
          <w:rFonts w:hint="eastAsia"/>
          <w:color w:val="000000"/>
          <w:sz w:val="32"/>
          <w:szCs w:val="32"/>
          <w:lang w:val="en-US" w:eastAsia="zh-CN"/>
        </w:rPr>
      </w:pPr>
    </w:p>
    <w:p w14:paraId="3CAA3F2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color w:val="000000"/>
          <w:sz w:val="32"/>
          <w:szCs w:val="32"/>
          <w:lang w:val="en-US" w:eastAsia="zh-CN"/>
        </w:rPr>
        <w:t>五、服装价格</w:t>
      </w:r>
    </w:p>
    <w:tbl>
      <w:tblPr>
        <w:tblW w:w="850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678"/>
        <w:gridCol w:w="1035"/>
        <w:gridCol w:w="1416"/>
        <w:gridCol w:w="1642"/>
        <w:gridCol w:w="1934"/>
      </w:tblGrid>
      <w:tr w14:paraId="376ED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32A0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C618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0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3DE2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67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A4A8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103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C0EE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计量单位</w:t>
            </w:r>
          </w:p>
        </w:tc>
        <w:tc>
          <w:tcPr>
            <w:tcW w:w="141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214F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中标价格（元）</w:t>
            </w:r>
          </w:p>
        </w:tc>
        <w:tc>
          <w:tcPr>
            <w:tcW w:w="1642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B55E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每人发放数量</w:t>
            </w:r>
          </w:p>
        </w:tc>
        <w:tc>
          <w:tcPr>
            <w:tcW w:w="193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9730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统一发放打折金额</w:t>
            </w:r>
          </w:p>
        </w:tc>
      </w:tr>
      <w:tr w14:paraId="164D4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D69C36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7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788944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2FB200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1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D4437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6C10B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93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A9424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4335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8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F3AB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7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BF103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夏季短袖polo衫</w:t>
            </w:r>
          </w:p>
        </w:tc>
        <w:tc>
          <w:tcPr>
            <w:tcW w:w="10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DCAD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14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5439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106.00 </w:t>
            </w:r>
          </w:p>
        </w:tc>
        <w:tc>
          <w:tcPr>
            <w:tcW w:w="16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3CC8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19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A74F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180.00 </w:t>
            </w:r>
          </w:p>
        </w:tc>
      </w:tr>
      <w:tr w14:paraId="14DEF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8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475F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21FAC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夏季短裤/裙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A44F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条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FC66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106.00 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057F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1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55DB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180.00 </w:t>
            </w:r>
          </w:p>
        </w:tc>
      </w:tr>
      <w:tr w14:paraId="49391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8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00F1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E885B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春秋运动外套上衣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2A45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81FA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200.00 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F3AD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1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A36F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185.00 </w:t>
            </w:r>
          </w:p>
        </w:tc>
      </w:tr>
      <w:tr w14:paraId="4631A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8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E08C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5AEC5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春秋运动长裤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FFE4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条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90B7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165.00 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5B09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1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16E2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145.00 </w:t>
            </w:r>
          </w:p>
        </w:tc>
      </w:tr>
      <w:tr w14:paraId="242A5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8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4C19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59F01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冬季羽绒内胆活套上衣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314E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A7CD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610.00 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84FF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1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B1D1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550.00 </w:t>
            </w:r>
          </w:p>
        </w:tc>
      </w:tr>
      <w:tr w14:paraId="62267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8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8BC6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BCBD7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冬季绒布长裤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B01D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9379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185.00 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DE1C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1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F967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158.00 </w:t>
            </w:r>
          </w:p>
        </w:tc>
      </w:tr>
      <w:tr w14:paraId="60BCA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517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80C2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D894B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F7B3D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B651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1398.00 </w:t>
            </w:r>
          </w:p>
        </w:tc>
      </w:tr>
    </w:tbl>
    <w:p w14:paraId="1C8AEA75">
      <w:pPr>
        <w:spacing w:line="360" w:lineRule="exact"/>
        <w:jc w:val="left"/>
        <w:rPr>
          <w:rFonts w:hint="eastAsia"/>
          <w:sz w:val="32"/>
          <w:szCs w:val="32"/>
          <w:lang w:val="en-US" w:eastAsia="zh-CN"/>
        </w:rPr>
      </w:pPr>
    </w:p>
    <w:p w14:paraId="1706D78A">
      <w:pPr>
        <w:spacing w:line="360" w:lineRule="exact"/>
        <w:ind w:firstLine="6080" w:firstLineChars="1900"/>
        <w:jc w:val="left"/>
        <w:rPr>
          <w:rFonts w:hint="eastAsia"/>
          <w:sz w:val="32"/>
          <w:szCs w:val="32"/>
          <w:lang w:val="en-US" w:eastAsia="zh-CN"/>
        </w:rPr>
      </w:pPr>
    </w:p>
    <w:p w14:paraId="70A1F0E1">
      <w:pPr>
        <w:spacing w:line="360" w:lineRule="exact"/>
        <w:ind w:firstLine="6080" w:firstLineChars="190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重庆市为明学校                               </w:t>
      </w:r>
    </w:p>
    <w:p w14:paraId="19D96FD3">
      <w:pPr>
        <w:spacing w:line="360" w:lineRule="exact"/>
        <w:ind w:firstLine="6080" w:firstLineChars="1900"/>
        <w:jc w:val="left"/>
        <w:rPr>
          <w:rFonts w:hint="eastAsia"/>
          <w:sz w:val="32"/>
          <w:szCs w:val="32"/>
          <w:lang w:val="en-US" w:eastAsia="zh-CN"/>
        </w:rPr>
      </w:pPr>
    </w:p>
    <w:p w14:paraId="1F8E1683">
      <w:pPr>
        <w:spacing w:line="360" w:lineRule="exact"/>
        <w:ind w:firstLine="6080" w:firstLineChars="1900"/>
        <w:jc w:val="left"/>
        <w:rPr>
          <w:rFonts w:hint="default"/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 w:eastAsia="zh-CN"/>
        </w:rPr>
        <w:t xml:space="preserve"> 2026年8月19日</w:t>
      </w:r>
    </w:p>
    <w:p w14:paraId="6DE2A323">
      <w:pPr>
        <w:ind w:firstLine="4800" w:firstLineChars="1500"/>
        <w:rPr>
          <w:rFonts w:hint="eastAsia"/>
          <w:sz w:val="32"/>
          <w:szCs w:val="32"/>
        </w:rPr>
      </w:pPr>
    </w:p>
    <w:p w14:paraId="021E75D9">
      <w:pPr>
        <w:spacing w:line="360" w:lineRule="exact"/>
        <w:ind w:left="420" w:leftChars="0" w:firstLine="420" w:firstLineChars="0"/>
        <w:jc w:val="left"/>
        <w:rPr>
          <w:rFonts w:hint="default" w:eastAsia="等线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</w:t>
      </w:r>
    </w:p>
    <w:sectPr>
      <w:pgSz w:w="11906" w:h="16838"/>
      <w:pgMar w:top="1478" w:right="1474" w:bottom="1500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2F2B64"/>
    <w:multiLevelType w:val="singleLevel"/>
    <w:tmpl w:val="092F2B6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F5B162B"/>
    <w:multiLevelType w:val="singleLevel"/>
    <w:tmpl w:val="1F5B162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393B0E"/>
    <w:rsid w:val="00BA6AB9"/>
    <w:rsid w:val="00CC0EA2"/>
    <w:rsid w:val="00DC253B"/>
    <w:rsid w:val="01302159"/>
    <w:rsid w:val="04C60D73"/>
    <w:rsid w:val="06087F20"/>
    <w:rsid w:val="077C1812"/>
    <w:rsid w:val="07CA755B"/>
    <w:rsid w:val="087F54D9"/>
    <w:rsid w:val="0DAB4BFF"/>
    <w:rsid w:val="0DD06475"/>
    <w:rsid w:val="0EA93835"/>
    <w:rsid w:val="132711CC"/>
    <w:rsid w:val="15DE5A2A"/>
    <w:rsid w:val="183E193E"/>
    <w:rsid w:val="192A4A25"/>
    <w:rsid w:val="1AE34FC8"/>
    <w:rsid w:val="1B041A26"/>
    <w:rsid w:val="23CE03F7"/>
    <w:rsid w:val="25B12B77"/>
    <w:rsid w:val="26D04BAC"/>
    <w:rsid w:val="2949337E"/>
    <w:rsid w:val="2D0F4D53"/>
    <w:rsid w:val="2D5C4E8C"/>
    <w:rsid w:val="30FD2832"/>
    <w:rsid w:val="324A05DB"/>
    <w:rsid w:val="33393B0E"/>
    <w:rsid w:val="34AB28C0"/>
    <w:rsid w:val="36A21E26"/>
    <w:rsid w:val="36C95F72"/>
    <w:rsid w:val="373A0C1E"/>
    <w:rsid w:val="3A2C1624"/>
    <w:rsid w:val="3E474B17"/>
    <w:rsid w:val="413D6362"/>
    <w:rsid w:val="43E74F2A"/>
    <w:rsid w:val="44AF118E"/>
    <w:rsid w:val="45721560"/>
    <w:rsid w:val="46386C71"/>
    <w:rsid w:val="46712183"/>
    <w:rsid w:val="47FC52DB"/>
    <w:rsid w:val="496B0F90"/>
    <w:rsid w:val="50B802A1"/>
    <w:rsid w:val="520D2EA3"/>
    <w:rsid w:val="53EE5677"/>
    <w:rsid w:val="54E711AB"/>
    <w:rsid w:val="566914F2"/>
    <w:rsid w:val="56C72497"/>
    <w:rsid w:val="58ED38EB"/>
    <w:rsid w:val="5ABA7BFC"/>
    <w:rsid w:val="5AF90FB3"/>
    <w:rsid w:val="5BC22F0A"/>
    <w:rsid w:val="5D70460B"/>
    <w:rsid w:val="5E6A4EEF"/>
    <w:rsid w:val="5FB014BD"/>
    <w:rsid w:val="5FD650D9"/>
    <w:rsid w:val="6004264A"/>
    <w:rsid w:val="61F54FE7"/>
    <w:rsid w:val="622D6B06"/>
    <w:rsid w:val="626A7A1E"/>
    <w:rsid w:val="63F607AD"/>
    <w:rsid w:val="64551DBE"/>
    <w:rsid w:val="66546D57"/>
    <w:rsid w:val="68AD17A3"/>
    <w:rsid w:val="6D2A55F2"/>
    <w:rsid w:val="6EE07F8B"/>
    <w:rsid w:val="6F350B51"/>
    <w:rsid w:val="727C3400"/>
    <w:rsid w:val="742A1119"/>
    <w:rsid w:val="74F35B62"/>
    <w:rsid w:val="74F6547D"/>
    <w:rsid w:val="75F9731C"/>
    <w:rsid w:val="797C69C1"/>
    <w:rsid w:val="7A184DA2"/>
    <w:rsid w:val="7A2F6B88"/>
    <w:rsid w:val="7BDD4F20"/>
    <w:rsid w:val="7EC00FD6"/>
    <w:rsid w:val="7FA0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customStyle="1" w:styleId="3">
    <w:name w:val="引用1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307</Words>
  <Characters>340</Characters>
  <Lines>5</Lines>
  <Paragraphs>1</Paragraphs>
  <TotalTime>1</TotalTime>
  <ScaleCrop>false</ScaleCrop>
  <LinksUpToDate>false</LinksUpToDate>
  <CharactersWithSpaces>429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2025-04-22T02:51:00Z</dcterms:created>
  <dc:creator>lenovo</dc:creator>
  <cp:lastModifiedBy>进士1403786329</cp:lastModifiedBy>
  <dcterms:modified xsi:type="dcterms:W3CDTF">2026-08-19T00:55:12Z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E8AD063D88644B2A8F9BE011F1495E52_13</vt:lpwstr>
  </property>
  <property fmtid="{D5CDD505-2E9C-101B-9397-08002B2CF9AE}" pid="4" name="KSOTemplateDocerSaveRecord">
    <vt:lpwstr>eyJoZGlkIjoiMzEwNTM5NzYwMDRjMzkwZTVkZjY2ODkwMGIxNGU0OTUiLCJ1c2VySWQiOiIxNzc1MDIwMCJ9</vt:lpwstr>
  </property>
</Properties>
</file>